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DB8" w:rsidRDefault="00BB77F5" w:rsidP="00BB77F5">
      <w:pPr>
        <w:ind w:left="1416" w:firstLine="708"/>
      </w:pPr>
      <w:r>
        <w:t>ÖZEL EĞİTİM SORUN ANALİZİ</w:t>
      </w:r>
    </w:p>
    <w:p w:rsidR="00BB77F5" w:rsidRDefault="00BB77F5" w:rsidP="00BB77F5">
      <w:r>
        <w:t>1-BİLSEM’lerin  kuruluş amaçları dışında etkinliklerde bulunması</w:t>
      </w:r>
    </w:p>
    <w:p w:rsidR="00BB77F5" w:rsidRDefault="00BB77F5" w:rsidP="00BB77F5">
      <w:r>
        <w:t>2-BİLSEM’lere seçilen öğrencilerin tanılama problemi</w:t>
      </w:r>
    </w:p>
    <w:p w:rsidR="00BB77F5" w:rsidRDefault="00BB77F5" w:rsidP="00BB77F5">
      <w:r>
        <w:t>3-BİLSEM’ler de görev yapacak olan idareci ve öğretmenlerin seçme usul ve esasları</w:t>
      </w:r>
    </w:p>
    <w:p w:rsidR="00BB77F5" w:rsidRDefault="00BB77F5" w:rsidP="00BB77F5">
      <w:r>
        <w:t>4-Özel Eğitime ihtiyacı olan öğrencilerin , aile ve diğer paydaş eğitimleri</w:t>
      </w:r>
    </w:p>
    <w:p w:rsidR="00BB77F5" w:rsidRDefault="005D390D" w:rsidP="00BB77F5">
      <w:r>
        <w:t>5-Destek eğitimi oda sayısı yetersizliği</w:t>
      </w:r>
    </w:p>
    <w:p w:rsidR="005D390D" w:rsidRDefault="005D390D" w:rsidP="00BB77F5">
      <w:r>
        <w:t>6-Özel Eğitim Öğretmeni ihtiyacının alan dışı öğretmenlerden karşılanması</w:t>
      </w:r>
    </w:p>
    <w:p w:rsidR="005D390D" w:rsidRDefault="005D390D" w:rsidP="00BB77F5">
      <w:r>
        <w:t>7-Özel Eğitime ihtiyaç duyan öğrencilerin istihdamları</w:t>
      </w:r>
    </w:p>
    <w:p w:rsidR="005D390D" w:rsidRDefault="005D390D" w:rsidP="00BB77F5">
      <w:r>
        <w:t>8-Özel eğitim okullarının yetersizliği(Hafif,orta,ağır özellikle ortaöğretim)</w:t>
      </w:r>
    </w:p>
    <w:p w:rsidR="005D390D" w:rsidRDefault="005D390D" w:rsidP="00BB77F5">
      <w:r>
        <w:t>9-Özel eğitime muhtaç çocukların taşıma ve yemek sorunlar</w:t>
      </w:r>
    </w:p>
    <w:p w:rsidR="005D390D" w:rsidRDefault="005D390D" w:rsidP="00BB77F5">
      <w:r>
        <w:t>10-RAM2lar’da ki uzman yetersizliği</w:t>
      </w:r>
    </w:p>
    <w:p w:rsidR="005D390D" w:rsidRDefault="005D390D" w:rsidP="00BB77F5">
      <w:r>
        <w:t>11-Okullardaki rehberlik hizmetlerinde yaşanan sorunlar</w:t>
      </w:r>
    </w:p>
    <w:p w:rsidR="005D390D" w:rsidRDefault="005D390D" w:rsidP="00BB77F5"/>
    <w:sectPr w:rsidR="005D390D" w:rsidSect="00DA1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BB77F5"/>
    <w:rsid w:val="005D390D"/>
    <w:rsid w:val="00BB77F5"/>
    <w:rsid w:val="00DA1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2013-12-09T14:44:00Z</dcterms:created>
  <dcterms:modified xsi:type="dcterms:W3CDTF">2013-12-09T15:02:00Z</dcterms:modified>
</cp:coreProperties>
</file>